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496"/>
        <w:gridCol w:w="4859"/>
      </w:tblGrid>
      <w:tr w:rsidR="003C7678" w:rsidRPr="00914104" w14:paraId="2F827BE9" w14:textId="77777777" w:rsidTr="008026A3">
        <w:tc>
          <w:tcPr>
            <w:tcW w:w="5217" w:type="dxa"/>
            <w:shd w:val="clear" w:color="auto" w:fill="auto"/>
          </w:tcPr>
          <w:p w14:paraId="4E342396" w14:textId="77777777" w:rsidR="003C7678" w:rsidRPr="00914104" w:rsidRDefault="003C7678" w:rsidP="003C7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8" w:type="dxa"/>
            <w:shd w:val="clear" w:color="auto" w:fill="auto"/>
          </w:tcPr>
          <w:p w14:paraId="41461CF1" w14:textId="59A59B63" w:rsidR="003C7678" w:rsidRPr="00914104" w:rsidRDefault="00F83BC8" w:rsidP="003C7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  <w:r w:rsidR="00A03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14:paraId="39D10F29" w14:textId="77777777" w:rsidR="003C7678" w:rsidRPr="00914104" w:rsidRDefault="003C7678" w:rsidP="003C7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Договору № ____________</w:t>
            </w:r>
          </w:p>
          <w:p w14:paraId="243F67EC" w14:textId="60EA50C6" w:rsidR="003C7678" w:rsidRPr="00914104" w:rsidRDefault="00F25031" w:rsidP="003C7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_________________2025</w:t>
            </w:r>
            <w:r w:rsidR="003C7678" w:rsidRPr="00914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14:paraId="3BD875CF" w14:textId="77777777" w:rsidR="003C7678" w:rsidRPr="00914104" w:rsidRDefault="003C7678" w:rsidP="003C76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2C49B5" w14:textId="77777777" w:rsidR="003C7678" w:rsidRPr="00914104" w:rsidRDefault="003C7678" w:rsidP="003C76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1497D9" w14:textId="77777777" w:rsidR="003C7678" w:rsidRPr="00914104" w:rsidRDefault="003C7678" w:rsidP="003C7678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4104">
        <w:rPr>
          <w:rFonts w:ascii="Times New Roman" w:eastAsia="Calibri" w:hAnsi="Times New Roman" w:cs="Times New Roman"/>
          <w:b/>
          <w:sz w:val="24"/>
          <w:szCs w:val="24"/>
        </w:rPr>
        <w:t>Перечень подлежащих к применению новых (инновационных) технологий</w:t>
      </w:r>
    </w:p>
    <w:p w14:paraId="01121350" w14:textId="77777777" w:rsidR="003C7678" w:rsidRPr="00914104" w:rsidRDefault="003C7678" w:rsidP="003C76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7253"/>
        <w:gridCol w:w="2127"/>
      </w:tblGrid>
      <w:tr w:rsidR="002D4994" w:rsidRPr="00914104" w14:paraId="6F31C74A" w14:textId="77777777" w:rsidTr="00914104">
        <w:trPr>
          <w:trHeight w:val="6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2D7B8F5F" w14:textId="77777777" w:rsidR="002D4994" w:rsidRPr="00914104" w:rsidRDefault="002D4994" w:rsidP="002D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14:paraId="783808E6" w14:textId="77777777" w:rsidR="002D4994" w:rsidRPr="00914104" w:rsidRDefault="002D4994" w:rsidP="002D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 п</w:t>
            </w:r>
          </w:p>
        </w:tc>
        <w:tc>
          <w:tcPr>
            <w:tcW w:w="7253" w:type="dxa"/>
            <w:shd w:val="clear" w:color="auto" w:fill="auto"/>
            <w:vAlign w:val="center"/>
          </w:tcPr>
          <w:p w14:paraId="18BA5FA6" w14:textId="77777777" w:rsidR="002D4994" w:rsidRPr="00914104" w:rsidRDefault="002D4994" w:rsidP="002D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технологии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40F41761" w14:textId="77777777" w:rsidR="002D4994" w:rsidRPr="00914104" w:rsidRDefault="002D4994" w:rsidP="002D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D4994" w:rsidRPr="00914104" w14:paraId="35786D4E" w14:textId="77777777" w:rsidTr="00914104">
        <w:trPr>
          <w:trHeight w:val="332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63B76707" w14:textId="77777777" w:rsidR="002D4994" w:rsidRPr="00914104" w:rsidRDefault="002D4994" w:rsidP="002D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53" w:type="dxa"/>
            <w:shd w:val="clear" w:color="auto" w:fill="auto"/>
            <w:vAlign w:val="center"/>
          </w:tcPr>
          <w:p w14:paraId="0DF86F35" w14:textId="77777777" w:rsidR="002D4994" w:rsidRPr="00914104" w:rsidRDefault="002D4994" w:rsidP="002D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0ECEFACE" w14:textId="77777777" w:rsidR="002D4994" w:rsidRPr="00914104" w:rsidRDefault="002D4994" w:rsidP="002D4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D4994" w:rsidRPr="00914104" w14:paraId="055F584B" w14:textId="77777777" w:rsidTr="00914104">
        <w:trPr>
          <w:trHeight w:val="6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68061337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4C1C0291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полимерных композиционных материалов для систем водоотвода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699B497E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1EC1127B" w14:textId="77777777" w:rsidTr="00914104">
        <w:trPr>
          <w:trHeight w:val="6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35CAEFD7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455FE698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полимерных композиционных материалов для элементов обустройства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0B1E26BF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39BA6726" w14:textId="77777777" w:rsidTr="00914104">
        <w:trPr>
          <w:trHeight w:val="12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6FEEA8C9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31CE1863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напыляемой гидроизоляции с повышенными функциональными (в части долговечности, термостойкости, </w:t>
            </w:r>
            <w:proofErr w:type="spellStart"/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деформативности</w:t>
            </w:r>
            <w:proofErr w:type="spellEnd"/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широком диапазоне температур и т.д.) и адгезионными свойствами;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4A8A610F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6BC9D135" w14:textId="77777777" w:rsidTr="00914104">
        <w:trPr>
          <w:trHeight w:val="12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3F13E975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79F0005F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околошовной</w:t>
            </w:r>
            <w:proofErr w:type="spellEnd"/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зоны у деформационных швов с применение современных материалов на основе полиуретановых и/или эпоксидных вяжущих с повышенными эксплуатационными показателями с учетом климатической зоны объекта;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074B38AC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5B0A48D8" w14:textId="77777777" w:rsidTr="00914104">
        <w:trPr>
          <w:trHeight w:val="9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386BDD55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1D16E21E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методов геофизических исследований при проведении изысканий с целью обнаружения неучтенных подземных инженерных коммуникаций в полосе отвода автомобильной дороги.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11ED6361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5604664E" w14:textId="77777777" w:rsidTr="00914104">
        <w:trPr>
          <w:trHeight w:val="9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349960AF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7B1EE7B9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верхних сло</w:t>
            </w:r>
            <w:r w:rsidR="00D6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дорожных покрытий с применением битумных вяжущих, модифицированных полимерами, а также вяжущих на основе полиуретановых смол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6BAC8F5A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5599EB72" w14:textId="77777777" w:rsidTr="00914104">
        <w:trPr>
          <w:trHeight w:val="12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01D5ACDC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7D552452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теплых асфальтобетонных смесей, органоминеральных смесей на второстепенных дорогах. (ОДМ 218.2.042-2014 Методические рекомендации «Теплые асфальтобетонные смеси. Рекомендации по применению»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465F6B08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15B44129" w14:textId="77777777" w:rsidTr="00914104">
        <w:trPr>
          <w:trHeight w:val="9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0CEA5094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14220147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битумно-полимерных стыковочных лент, при устройстве холодных стыков, а также примыканий асфальтобетонных покрытий к цементобетонным и металлическим элементам и конструкциям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7797CD84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5B00E88E" w14:textId="77777777" w:rsidTr="00914104">
        <w:trPr>
          <w:trHeight w:val="9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3F346D47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59511D26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систем поверхностного водоотвода с применением полимербетонных, </w:t>
            </w:r>
            <w:proofErr w:type="spellStart"/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серобетонных</w:t>
            </w:r>
            <w:proofErr w:type="spellEnd"/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полимерных композиционных элементов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17D82B46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75592B80" w14:textId="77777777" w:rsidTr="00914104">
        <w:trPr>
          <w:trHeight w:val="6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4CE67E68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418C280F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дренажных систем с применением полимерных композитных и гофрированных труб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38E99DD8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764DE293" w14:textId="77777777" w:rsidTr="00914104">
        <w:trPr>
          <w:trHeight w:val="3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78E6CB00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4906C8CB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изделий из полимерных композитных материалов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2451EF16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4FE6B4E4" w14:textId="77777777" w:rsidTr="00914104">
        <w:trPr>
          <w:trHeight w:val="9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24FA1B76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29FC53A9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элементов и конструкций дорожных искусственных сооружений с использованием </w:t>
            </w:r>
            <w:proofErr w:type="spellStart"/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фибробетонов</w:t>
            </w:r>
            <w:proofErr w:type="spellEnd"/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бетонов с повышенной коррозионной стойкостью к действию агрессивных сред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50225369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23632095" w14:textId="77777777" w:rsidTr="00914104">
        <w:trPr>
          <w:trHeight w:val="6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60B66F2F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51D44E8A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арочных металлических гофрированных водопропускных труб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58D5F69F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4E074CBE" w14:textId="77777777" w:rsidTr="00914104">
        <w:trPr>
          <w:trHeight w:val="847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2CE5C068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05132C2D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антивандальных покрытий для защиты поверхностей искусственных сооружений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4B927E62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154457AC" w14:textId="77777777" w:rsidTr="00914104">
        <w:trPr>
          <w:trHeight w:val="6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0917F862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77A07588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автоматизированного комплекса сбора, учета и хранения информации на основе технологий спутникового позиционирования, обеспечивающего консолидированное использование информации 3D цифровой модели проекта, исполнительного массива данных, получаемых в ходе выполнения строительных работ дорожно-строительной техникой, оборудованной портативными навигационно-телематическими модулями спутникового позиционирования на основе систем ГЛОНАСС, и массива данных, получаемых в ходе автоматизированного инструментального контроля и приемки выполненных строительных работ.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61C9C981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  <w:tr w:rsidR="002D4994" w:rsidRPr="00914104" w14:paraId="0BE6A1A5" w14:textId="77777777" w:rsidTr="00914104">
        <w:trPr>
          <w:trHeight w:val="600"/>
          <w:jc w:val="center"/>
        </w:trPr>
        <w:tc>
          <w:tcPr>
            <w:tcW w:w="680" w:type="dxa"/>
            <w:shd w:val="clear" w:color="auto" w:fill="auto"/>
            <w:noWrap/>
            <w:vAlign w:val="center"/>
          </w:tcPr>
          <w:p w14:paraId="79E413FC" w14:textId="77777777" w:rsidR="002D4994" w:rsidRPr="00914104" w:rsidRDefault="00EF1DDD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2D4994"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53" w:type="dxa"/>
            <w:shd w:val="clear" w:color="auto" w:fill="auto"/>
            <w:vAlign w:val="center"/>
            <w:hideMark/>
          </w:tcPr>
          <w:p w14:paraId="3DDF94B9" w14:textId="77777777" w:rsidR="002D4994" w:rsidRPr="00914104" w:rsidRDefault="002D4994" w:rsidP="00B72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приборов, реализующих неразрушающие методы контроля качества на всех стадиях производства работ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45593F85" w14:textId="77777777" w:rsidR="002D4994" w:rsidRPr="00914104" w:rsidRDefault="002D4994" w:rsidP="00B72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Предлагается  </w:t>
            </w:r>
          </w:p>
        </w:tc>
      </w:tr>
    </w:tbl>
    <w:p w14:paraId="29D3DFA1" w14:textId="77777777" w:rsidR="003C7678" w:rsidRPr="00914104" w:rsidRDefault="003C7678" w:rsidP="003C76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573" w:type="dxa"/>
        <w:tblInd w:w="-157" w:type="dxa"/>
        <w:tblLayout w:type="fixed"/>
        <w:tblLook w:val="04A0" w:firstRow="1" w:lastRow="0" w:firstColumn="1" w:lastColumn="0" w:noHBand="0" w:noVBand="1"/>
      </w:tblPr>
      <w:tblGrid>
        <w:gridCol w:w="4896"/>
        <w:gridCol w:w="5677"/>
      </w:tblGrid>
      <w:tr w:rsidR="00F83BC8" w:rsidRPr="00291DC7" w14:paraId="15B84A7F" w14:textId="77777777" w:rsidTr="001A6463">
        <w:trPr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4036EF2B" w14:textId="73A4F085" w:rsidR="00F83BC8" w:rsidRPr="00234E88" w:rsidRDefault="00F83BC8" w:rsidP="001A646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7" w:type="dxa"/>
            <w:shd w:val="clear" w:color="auto" w:fill="auto"/>
            <w:noWrap/>
            <w:vAlign w:val="center"/>
            <w:hideMark/>
          </w:tcPr>
          <w:p w14:paraId="168209A2" w14:textId="3846924E" w:rsidR="00F83BC8" w:rsidRPr="00291DC7" w:rsidRDefault="00F83BC8" w:rsidP="001A6463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795491F" w14:textId="0018A063" w:rsidR="0012405E" w:rsidRDefault="0012405E" w:rsidP="00175262">
      <w:pPr>
        <w:ind w:firstLine="567"/>
        <w:jc w:val="center"/>
        <w:rPr>
          <w:rFonts w:ascii="Times New Roman" w:hAnsi="Times New Roman" w:cs="Times New Roman"/>
          <w:b/>
          <w:lang w:val="ru"/>
        </w:rPr>
      </w:pPr>
      <w:r w:rsidRPr="0012405E">
        <w:rPr>
          <w:rFonts w:ascii="Times New Roman" w:hAnsi="Times New Roman" w:cs="Times New Roman"/>
          <w:b/>
          <w:lang w:val="ru"/>
        </w:rPr>
        <w:t>ПОДПИСИ ПРЕДСТАВИТЕЛЕЙ СТОРОН</w:t>
      </w:r>
    </w:p>
    <w:p w14:paraId="2B716B28" w14:textId="77777777" w:rsidR="00175262" w:rsidRDefault="00175262" w:rsidP="00175262">
      <w:pPr>
        <w:ind w:firstLine="567"/>
        <w:jc w:val="center"/>
        <w:rPr>
          <w:rFonts w:ascii="Times New Roman" w:hAnsi="Times New Roman" w:cs="Times New Roman"/>
          <w:b/>
          <w:lang w:val="ru"/>
        </w:rPr>
      </w:pPr>
    </w:p>
    <w:tbl>
      <w:tblPr>
        <w:tblStyle w:val="a5"/>
        <w:tblW w:w="10490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51"/>
      </w:tblGrid>
      <w:tr w:rsidR="007E337E" w:rsidRPr="001B1BC5" w14:paraId="67A322F9" w14:textId="77777777" w:rsidTr="00F25031">
        <w:tc>
          <w:tcPr>
            <w:tcW w:w="5239" w:type="dxa"/>
          </w:tcPr>
          <w:p w14:paraId="3F111269" w14:textId="77777777" w:rsidR="007E337E" w:rsidRPr="001B1BC5" w:rsidRDefault="007E337E" w:rsidP="007E33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B1BC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14:paraId="01CD1BB7" w14:textId="652B7183" w:rsidR="007E337E" w:rsidRPr="001B1BC5" w:rsidRDefault="007E337E" w:rsidP="007E337E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51" w:type="dxa"/>
          </w:tcPr>
          <w:p w14:paraId="1E139EAD" w14:textId="77777777" w:rsidR="007E337E" w:rsidRPr="001B1BC5" w:rsidRDefault="007E337E" w:rsidP="007E33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B1BC5">
              <w:rPr>
                <w:rFonts w:ascii="Times New Roman" w:hAnsi="Times New Roman"/>
                <w:b/>
                <w:sz w:val="24"/>
                <w:szCs w:val="24"/>
              </w:rPr>
              <w:t>СУБПОДРЯДЧИК</w:t>
            </w:r>
          </w:p>
          <w:p w14:paraId="0EF8535F" w14:textId="01D6E40E" w:rsidR="007E337E" w:rsidRPr="001B1BC5" w:rsidRDefault="007E337E" w:rsidP="007E33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3B3B293" w14:textId="77777777" w:rsidR="00FF24EE" w:rsidRPr="00914104" w:rsidRDefault="00FF24EE" w:rsidP="0017526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FF24EE" w:rsidRPr="00914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678"/>
    <w:rsid w:val="0012405E"/>
    <w:rsid w:val="00175262"/>
    <w:rsid w:val="002D4994"/>
    <w:rsid w:val="00316D1D"/>
    <w:rsid w:val="003C7678"/>
    <w:rsid w:val="00584456"/>
    <w:rsid w:val="00620856"/>
    <w:rsid w:val="00663163"/>
    <w:rsid w:val="006B31EC"/>
    <w:rsid w:val="006E77AA"/>
    <w:rsid w:val="007510C9"/>
    <w:rsid w:val="007B34EC"/>
    <w:rsid w:val="007E337E"/>
    <w:rsid w:val="00914104"/>
    <w:rsid w:val="00A036B9"/>
    <w:rsid w:val="00A47CC1"/>
    <w:rsid w:val="00B50E06"/>
    <w:rsid w:val="00B66233"/>
    <w:rsid w:val="00D67691"/>
    <w:rsid w:val="00EF1DDD"/>
    <w:rsid w:val="00F25031"/>
    <w:rsid w:val="00F615BD"/>
    <w:rsid w:val="00F83BC8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C2D5B"/>
  <w15:chartTrackingRefBased/>
  <w15:docId w15:val="{6D0C453C-D963-40E6-81D0-50D7A85C9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499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B50E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2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Слепцова Наталья Евгеньевна</dc:creator>
  <cp:keywords/>
  <dc:description/>
  <cp:lastModifiedBy>Богомолова Юлия Сергеевна</cp:lastModifiedBy>
  <cp:revision>21</cp:revision>
  <cp:lastPrinted>2020-09-11T11:32:00Z</cp:lastPrinted>
  <dcterms:created xsi:type="dcterms:W3CDTF">2020-07-21T09:30:00Z</dcterms:created>
  <dcterms:modified xsi:type="dcterms:W3CDTF">2025-11-19T08:57:00Z</dcterms:modified>
</cp:coreProperties>
</file>